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900" w14:textId="77777777" w:rsidR="00FA4952" w:rsidRDefault="00FA4952"/>
    <w:p w14:paraId="1F09C44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3B69E354"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CD1172" w:rsidRDefault="002215F7">
            <w:pPr>
              <w:rPr>
                <w:sz w:val="18"/>
                <w:szCs w:val="18"/>
              </w:rPr>
            </w:pPr>
            <w:r w:rsidRPr="00CD1172">
              <w:rPr>
                <w:sz w:val="18"/>
                <w:szCs w:val="18"/>
              </w:rPr>
              <w:t>Version</w:t>
            </w:r>
          </w:p>
        </w:tc>
        <w:tc>
          <w:tcPr>
            <w:tcW w:w="1559" w:type="dxa"/>
          </w:tcPr>
          <w:p w14:paraId="5D310E85" w14:textId="34EB420F" w:rsidR="002215F7" w:rsidRPr="00CD1172" w:rsidRDefault="00DB4B34">
            <w:pPr>
              <w:rPr>
                <w:sz w:val="18"/>
                <w:szCs w:val="18"/>
              </w:rPr>
            </w:pPr>
            <w:r w:rsidRPr="00CD1172">
              <w:rPr>
                <w:sz w:val="18"/>
                <w:szCs w:val="18"/>
              </w:rPr>
              <w:t>Author</w:t>
            </w:r>
          </w:p>
        </w:tc>
        <w:tc>
          <w:tcPr>
            <w:tcW w:w="1701" w:type="dxa"/>
          </w:tcPr>
          <w:p w14:paraId="3E06F9F4" w14:textId="357C19A8" w:rsidR="002215F7" w:rsidRPr="00CD1172" w:rsidRDefault="00DB4B34">
            <w:pPr>
              <w:rPr>
                <w:sz w:val="18"/>
                <w:szCs w:val="18"/>
              </w:rPr>
            </w:pPr>
            <w:r w:rsidRPr="00CD1172">
              <w:rPr>
                <w:sz w:val="18"/>
                <w:szCs w:val="18"/>
              </w:rPr>
              <w:t>Owner</w:t>
            </w:r>
          </w:p>
        </w:tc>
        <w:tc>
          <w:tcPr>
            <w:tcW w:w="1762" w:type="dxa"/>
          </w:tcPr>
          <w:p w14:paraId="2CAFE63A" w14:textId="0444FE9A" w:rsidR="002215F7" w:rsidRPr="00CD1172" w:rsidRDefault="00DB4B34">
            <w:pPr>
              <w:rPr>
                <w:sz w:val="18"/>
                <w:szCs w:val="18"/>
              </w:rPr>
            </w:pPr>
            <w:r w:rsidRPr="00CD1172">
              <w:rPr>
                <w:sz w:val="18"/>
                <w:szCs w:val="18"/>
              </w:rPr>
              <w:t>Rationale</w:t>
            </w:r>
          </w:p>
        </w:tc>
        <w:tc>
          <w:tcPr>
            <w:tcW w:w="1503" w:type="dxa"/>
          </w:tcPr>
          <w:p w14:paraId="731FF7B7" w14:textId="2DB84DB2" w:rsidR="002215F7" w:rsidRPr="00CD1172" w:rsidRDefault="00DB4B34">
            <w:pPr>
              <w:rPr>
                <w:sz w:val="18"/>
                <w:szCs w:val="18"/>
              </w:rPr>
            </w:pPr>
            <w:r w:rsidRPr="00CD1172">
              <w:rPr>
                <w:sz w:val="18"/>
                <w:szCs w:val="18"/>
              </w:rPr>
              <w:t>Date</w:t>
            </w:r>
          </w:p>
        </w:tc>
        <w:tc>
          <w:tcPr>
            <w:tcW w:w="1503" w:type="dxa"/>
          </w:tcPr>
          <w:p w14:paraId="2C6F0D9C" w14:textId="6B0F5125" w:rsidR="002215F7" w:rsidRPr="00CD1172" w:rsidRDefault="00DB4B34">
            <w:pPr>
              <w:rPr>
                <w:sz w:val="18"/>
                <w:szCs w:val="18"/>
              </w:rPr>
            </w:pPr>
            <w:r w:rsidRPr="00CD1172">
              <w:rPr>
                <w:sz w:val="18"/>
                <w:szCs w:val="18"/>
              </w:rPr>
              <w:t>Review date</w:t>
            </w:r>
          </w:p>
        </w:tc>
      </w:tr>
      <w:tr w:rsidR="00227683" w:rsidRPr="005A3AD5" w14:paraId="530CACC3" w14:textId="77777777" w:rsidTr="007C0BE6">
        <w:tc>
          <w:tcPr>
            <w:tcW w:w="988" w:type="dxa"/>
          </w:tcPr>
          <w:p w14:paraId="6842D632" w14:textId="291E93D9"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67201D58" w14:textId="5A3A057C" w:rsidR="00227683" w:rsidRPr="005A3AD5" w:rsidRDefault="00227683" w:rsidP="00227683">
            <w:pPr>
              <w:rPr>
                <w:sz w:val="18"/>
                <w:szCs w:val="18"/>
              </w:rPr>
            </w:pPr>
            <w:r w:rsidRPr="005A3AD5">
              <w:rPr>
                <w:sz w:val="18"/>
                <w:szCs w:val="18"/>
              </w:rPr>
              <w:t>S Forrester-Wild</w:t>
            </w:r>
          </w:p>
        </w:tc>
        <w:tc>
          <w:tcPr>
            <w:tcW w:w="1701" w:type="dxa"/>
          </w:tcPr>
          <w:p w14:paraId="5612A95C" w14:textId="58559738" w:rsidR="00227683" w:rsidRPr="00B959C0" w:rsidRDefault="00B959C0" w:rsidP="00227683">
            <w:pPr>
              <w:rPr>
                <w:sz w:val="18"/>
                <w:szCs w:val="18"/>
              </w:rPr>
            </w:pPr>
            <w:r>
              <w:rPr>
                <w:sz w:val="18"/>
                <w:szCs w:val="18"/>
              </w:rPr>
              <w:t xml:space="preserve">Mandy Winter- Practice Manager </w:t>
            </w:r>
          </w:p>
        </w:tc>
        <w:tc>
          <w:tcPr>
            <w:tcW w:w="1762" w:type="dxa"/>
          </w:tcPr>
          <w:p w14:paraId="25A734DA"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534DD71F"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24F819F2" w14:textId="27190FE6"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5D08257D" w14:textId="7C0ECBA8"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1C931EAE" w14:textId="1ECDE6C2"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36D6EBF0" w14:textId="77777777" w:rsidTr="007C0BE6">
        <w:tc>
          <w:tcPr>
            <w:tcW w:w="988" w:type="dxa"/>
          </w:tcPr>
          <w:p w14:paraId="4DA805DC" w14:textId="0B700355" w:rsidR="00693385" w:rsidRPr="005A3AD5" w:rsidRDefault="00693385" w:rsidP="00693385">
            <w:pPr>
              <w:rPr>
                <w:sz w:val="18"/>
                <w:szCs w:val="18"/>
              </w:rPr>
            </w:pPr>
            <w:r>
              <w:rPr>
                <w:sz w:val="18"/>
                <w:szCs w:val="18"/>
              </w:rPr>
              <w:t>9.3</w:t>
            </w:r>
          </w:p>
        </w:tc>
        <w:tc>
          <w:tcPr>
            <w:tcW w:w="1559" w:type="dxa"/>
          </w:tcPr>
          <w:p w14:paraId="41F5A1A3" w14:textId="6F83886D" w:rsidR="00693385" w:rsidRPr="005A3AD5" w:rsidRDefault="00693385" w:rsidP="00693385">
            <w:pPr>
              <w:rPr>
                <w:sz w:val="18"/>
                <w:szCs w:val="18"/>
              </w:rPr>
            </w:pPr>
            <w:r>
              <w:rPr>
                <w:sz w:val="18"/>
                <w:szCs w:val="18"/>
              </w:rPr>
              <w:t>S Forrester-Wild</w:t>
            </w:r>
          </w:p>
        </w:tc>
        <w:tc>
          <w:tcPr>
            <w:tcW w:w="1701" w:type="dxa"/>
          </w:tcPr>
          <w:p w14:paraId="0746C675" w14:textId="16054831" w:rsidR="00693385" w:rsidRPr="00B959C0" w:rsidRDefault="00B959C0" w:rsidP="00693385">
            <w:pPr>
              <w:rPr>
                <w:sz w:val="18"/>
                <w:szCs w:val="18"/>
              </w:rPr>
            </w:pPr>
            <w:r>
              <w:rPr>
                <w:sz w:val="18"/>
                <w:szCs w:val="18"/>
              </w:rPr>
              <w:t xml:space="preserve">Mandy Winter- Practice Manager </w:t>
            </w:r>
          </w:p>
        </w:tc>
        <w:tc>
          <w:tcPr>
            <w:tcW w:w="1762" w:type="dxa"/>
          </w:tcPr>
          <w:p w14:paraId="41381A9F" w14:textId="6D7DC7F4"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20620E5F" w14:textId="6D1E3485"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6CCE065C" w14:textId="03EE6E58" w:rsidR="00693385" w:rsidRPr="005A3AD5" w:rsidRDefault="00350051" w:rsidP="00693385">
            <w:pPr>
              <w:rPr>
                <w:sz w:val="18"/>
                <w:szCs w:val="18"/>
              </w:rPr>
            </w:pPr>
            <w:r>
              <w:rPr>
                <w:sz w:val="18"/>
                <w:szCs w:val="18"/>
              </w:rPr>
              <w:t>01 March 2023</w:t>
            </w:r>
          </w:p>
        </w:tc>
      </w:tr>
      <w:tr w:rsidR="00350051" w:rsidRPr="005A3AD5" w14:paraId="378BBCBC" w14:textId="77777777" w:rsidTr="007C0BE6">
        <w:tc>
          <w:tcPr>
            <w:tcW w:w="988" w:type="dxa"/>
          </w:tcPr>
          <w:p w14:paraId="6AC5EC6B" w14:textId="4229B881" w:rsidR="00350051" w:rsidRPr="005A3AD5" w:rsidRDefault="00350051" w:rsidP="00350051">
            <w:pPr>
              <w:rPr>
                <w:sz w:val="18"/>
                <w:szCs w:val="18"/>
              </w:rPr>
            </w:pPr>
            <w:r>
              <w:rPr>
                <w:sz w:val="18"/>
                <w:szCs w:val="18"/>
              </w:rPr>
              <w:t>9.4</w:t>
            </w:r>
          </w:p>
        </w:tc>
        <w:tc>
          <w:tcPr>
            <w:tcW w:w="1559" w:type="dxa"/>
          </w:tcPr>
          <w:p w14:paraId="460BAA53" w14:textId="3C11E9B9" w:rsidR="00350051" w:rsidRPr="005A3AD5" w:rsidRDefault="00350051" w:rsidP="00350051">
            <w:pPr>
              <w:rPr>
                <w:sz w:val="18"/>
                <w:szCs w:val="18"/>
              </w:rPr>
            </w:pPr>
            <w:r>
              <w:rPr>
                <w:sz w:val="18"/>
                <w:szCs w:val="18"/>
              </w:rPr>
              <w:t>S Forrester-Wild</w:t>
            </w:r>
          </w:p>
        </w:tc>
        <w:tc>
          <w:tcPr>
            <w:tcW w:w="1701" w:type="dxa"/>
          </w:tcPr>
          <w:p w14:paraId="489209E5" w14:textId="2BC010BE" w:rsidR="00350051" w:rsidRPr="00B959C0" w:rsidRDefault="00B959C0" w:rsidP="00350051">
            <w:pPr>
              <w:rPr>
                <w:sz w:val="18"/>
                <w:szCs w:val="18"/>
              </w:rPr>
            </w:pPr>
            <w:r>
              <w:rPr>
                <w:sz w:val="18"/>
                <w:szCs w:val="18"/>
              </w:rPr>
              <w:t xml:space="preserve">Mandy Winter- Practice Manager </w:t>
            </w:r>
          </w:p>
        </w:tc>
        <w:tc>
          <w:tcPr>
            <w:tcW w:w="1762" w:type="dxa"/>
          </w:tcPr>
          <w:p w14:paraId="05E333EB"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25926491" w14:textId="69D084A3"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7C28E85D" w14:textId="4AA4F8A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486721E2" w14:textId="7E2C4492"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5FABA497" w14:textId="77777777" w:rsidTr="007C0BE6">
        <w:tc>
          <w:tcPr>
            <w:tcW w:w="988" w:type="dxa"/>
          </w:tcPr>
          <w:p w14:paraId="566FD2B6" w14:textId="5778C1B5" w:rsidR="00CA7693" w:rsidRDefault="00CA7693" w:rsidP="00CA7693">
            <w:pPr>
              <w:rPr>
                <w:sz w:val="18"/>
                <w:szCs w:val="18"/>
              </w:rPr>
            </w:pPr>
            <w:r>
              <w:rPr>
                <w:sz w:val="18"/>
                <w:szCs w:val="18"/>
              </w:rPr>
              <w:t>9.5</w:t>
            </w:r>
          </w:p>
        </w:tc>
        <w:tc>
          <w:tcPr>
            <w:tcW w:w="1559" w:type="dxa"/>
          </w:tcPr>
          <w:p w14:paraId="1AF36623" w14:textId="7DD4B3F8" w:rsidR="00CA7693" w:rsidRDefault="00CA7693" w:rsidP="00CA7693">
            <w:pPr>
              <w:rPr>
                <w:sz w:val="18"/>
                <w:szCs w:val="18"/>
              </w:rPr>
            </w:pPr>
            <w:r>
              <w:rPr>
                <w:sz w:val="18"/>
                <w:szCs w:val="18"/>
              </w:rPr>
              <w:t>S Forrester-Wild</w:t>
            </w:r>
          </w:p>
        </w:tc>
        <w:tc>
          <w:tcPr>
            <w:tcW w:w="1701" w:type="dxa"/>
          </w:tcPr>
          <w:p w14:paraId="06A21446" w14:textId="73E7480A" w:rsidR="00CA7693" w:rsidRPr="00B959C0" w:rsidRDefault="00B959C0" w:rsidP="00CA7693">
            <w:pPr>
              <w:rPr>
                <w:sz w:val="18"/>
                <w:szCs w:val="18"/>
              </w:rPr>
            </w:pPr>
            <w:r>
              <w:rPr>
                <w:sz w:val="18"/>
                <w:szCs w:val="18"/>
              </w:rPr>
              <w:t xml:space="preserve">Mandy Winter- Practice Manager </w:t>
            </w:r>
          </w:p>
        </w:tc>
        <w:tc>
          <w:tcPr>
            <w:tcW w:w="1762" w:type="dxa"/>
          </w:tcPr>
          <w:p w14:paraId="3F2314F9"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69502CDA" w14:textId="02D8036F"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52B0F789"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6E586F30"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503DDA3B"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1973E109"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12F086D1" w14:textId="562014A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3070BB0C" w14:textId="068B7F36" w:rsidR="00CA7693" w:rsidRDefault="00CA7693" w:rsidP="00CA7693">
            <w:pPr>
              <w:rPr>
                <w:sz w:val="18"/>
                <w:szCs w:val="18"/>
              </w:rPr>
            </w:pPr>
            <w:r>
              <w:rPr>
                <w:sz w:val="18"/>
                <w:szCs w:val="18"/>
              </w:rPr>
              <w:t>02 April 2024</w:t>
            </w:r>
          </w:p>
        </w:tc>
        <w:tc>
          <w:tcPr>
            <w:tcW w:w="1503" w:type="dxa"/>
          </w:tcPr>
          <w:p w14:paraId="6FC47AE5" w14:textId="7075F66E" w:rsidR="00CA7693" w:rsidRDefault="00CA7693" w:rsidP="00CA7693">
            <w:pPr>
              <w:rPr>
                <w:sz w:val="18"/>
                <w:szCs w:val="18"/>
              </w:rPr>
            </w:pPr>
            <w:r>
              <w:rPr>
                <w:sz w:val="18"/>
                <w:szCs w:val="18"/>
              </w:rPr>
              <w:t>01 April 2025</w:t>
            </w:r>
          </w:p>
        </w:tc>
      </w:tr>
      <w:tr w:rsidR="00855579" w:rsidRPr="005A3AD5" w14:paraId="6B486F81" w14:textId="77777777" w:rsidTr="007C0BE6">
        <w:tc>
          <w:tcPr>
            <w:tcW w:w="988" w:type="dxa"/>
          </w:tcPr>
          <w:p w14:paraId="2AC76ABF" w14:textId="42A62B98" w:rsidR="00855579" w:rsidRDefault="00855579" w:rsidP="00CA7693">
            <w:pPr>
              <w:rPr>
                <w:sz w:val="18"/>
                <w:szCs w:val="18"/>
              </w:rPr>
            </w:pPr>
            <w:r>
              <w:rPr>
                <w:sz w:val="18"/>
                <w:szCs w:val="18"/>
              </w:rPr>
              <w:t>9.6</w:t>
            </w:r>
          </w:p>
        </w:tc>
        <w:tc>
          <w:tcPr>
            <w:tcW w:w="1559" w:type="dxa"/>
          </w:tcPr>
          <w:p w14:paraId="3F56DAC8" w14:textId="5B6D8AA5" w:rsidR="00855579" w:rsidRDefault="00855579" w:rsidP="00CA7693">
            <w:pPr>
              <w:rPr>
                <w:sz w:val="18"/>
                <w:szCs w:val="18"/>
              </w:rPr>
            </w:pPr>
            <w:r>
              <w:rPr>
                <w:sz w:val="18"/>
                <w:szCs w:val="18"/>
              </w:rPr>
              <w:t>S Forrester-Wild</w:t>
            </w:r>
          </w:p>
        </w:tc>
        <w:tc>
          <w:tcPr>
            <w:tcW w:w="1701" w:type="dxa"/>
          </w:tcPr>
          <w:p w14:paraId="021409BF" w14:textId="1A1605DD" w:rsidR="00855579" w:rsidRPr="00503B21" w:rsidRDefault="00B959C0" w:rsidP="00CA7693">
            <w:pPr>
              <w:rPr>
                <w:sz w:val="18"/>
                <w:szCs w:val="18"/>
                <w:highlight w:val="yellow"/>
              </w:rPr>
            </w:pPr>
            <w:r>
              <w:rPr>
                <w:sz w:val="18"/>
                <w:szCs w:val="18"/>
              </w:rPr>
              <w:t xml:space="preserve">Mandy Winter- Practice Manager </w:t>
            </w:r>
          </w:p>
        </w:tc>
        <w:tc>
          <w:tcPr>
            <w:tcW w:w="1762" w:type="dxa"/>
          </w:tcPr>
          <w:p w14:paraId="1813D40F" w14:textId="77777777" w:rsidR="00855579" w:rsidRDefault="00855579" w:rsidP="00CA7693">
            <w:pPr>
              <w:pStyle w:val="ListParagraph"/>
              <w:numPr>
                <w:ilvl w:val="0"/>
                <w:numId w:val="24"/>
              </w:numPr>
              <w:ind w:left="176" w:hanging="218"/>
              <w:rPr>
                <w:sz w:val="18"/>
                <w:szCs w:val="18"/>
              </w:rPr>
            </w:pPr>
            <w:r>
              <w:rPr>
                <w:sz w:val="18"/>
                <w:szCs w:val="18"/>
              </w:rPr>
              <w:t>Inclusion of AI section</w:t>
            </w:r>
          </w:p>
          <w:p w14:paraId="658AC97E" w14:textId="77777777"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14:paraId="1C16B902" w14:textId="77777777" w:rsidR="00855579" w:rsidRDefault="00855579" w:rsidP="00CA7693">
            <w:pPr>
              <w:pStyle w:val="ListParagraph"/>
              <w:numPr>
                <w:ilvl w:val="0"/>
                <w:numId w:val="24"/>
              </w:numPr>
              <w:ind w:left="176" w:hanging="218"/>
              <w:rPr>
                <w:sz w:val="18"/>
                <w:szCs w:val="18"/>
              </w:rPr>
            </w:pPr>
            <w:r>
              <w:rPr>
                <w:sz w:val="18"/>
                <w:szCs w:val="18"/>
              </w:rPr>
              <w:lastRenderedPageBreak/>
              <w:t>Inclusion of GP Connect</w:t>
            </w:r>
          </w:p>
          <w:p w14:paraId="08229F89" w14:textId="77777777"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14:paraId="50FE05BD" w14:textId="77777777"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14:paraId="55C684C1" w14:textId="3B4293E2"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14:paraId="3BDFCBF0" w14:textId="0D3397F6" w:rsidR="00855579" w:rsidRDefault="00855579" w:rsidP="00CA7693">
            <w:pPr>
              <w:rPr>
                <w:sz w:val="18"/>
                <w:szCs w:val="18"/>
              </w:rPr>
            </w:pPr>
            <w:r>
              <w:rPr>
                <w:sz w:val="18"/>
                <w:szCs w:val="18"/>
              </w:rPr>
              <w:lastRenderedPageBreak/>
              <w:t>02 April 2025</w:t>
            </w:r>
          </w:p>
        </w:tc>
        <w:tc>
          <w:tcPr>
            <w:tcW w:w="1503" w:type="dxa"/>
          </w:tcPr>
          <w:p w14:paraId="139F8F48" w14:textId="408341A6" w:rsidR="00855579" w:rsidRDefault="00855579" w:rsidP="00CA7693">
            <w:pPr>
              <w:rPr>
                <w:sz w:val="18"/>
                <w:szCs w:val="18"/>
              </w:rPr>
            </w:pPr>
            <w:r>
              <w:rPr>
                <w:sz w:val="18"/>
                <w:szCs w:val="18"/>
              </w:rPr>
              <w:t>01 April 2026</w:t>
            </w:r>
          </w:p>
        </w:tc>
      </w:tr>
      <w:tr w:rsidR="003914C1" w:rsidRPr="005A3AD5" w14:paraId="2D4FB5BD" w14:textId="77777777" w:rsidTr="007C0BE6">
        <w:tc>
          <w:tcPr>
            <w:tcW w:w="988" w:type="dxa"/>
          </w:tcPr>
          <w:p w14:paraId="2B29C30F" w14:textId="70CE2263" w:rsidR="003914C1" w:rsidRDefault="003914C1" w:rsidP="00CA7693">
            <w:pPr>
              <w:rPr>
                <w:sz w:val="18"/>
                <w:szCs w:val="18"/>
              </w:rPr>
            </w:pPr>
            <w:r>
              <w:rPr>
                <w:sz w:val="18"/>
                <w:szCs w:val="18"/>
              </w:rPr>
              <w:t>9.7</w:t>
            </w:r>
          </w:p>
        </w:tc>
        <w:tc>
          <w:tcPr>
            <w:tcW w:w="1559" w:type="dxa"/>
          </w:tcPr>
          <w:p w14:paraId="7C2CD6A9" w14:textId="0F902F0F" w:rsidR="003914C1" w:rsidRDefault="003914C1" w:rsidP="00CA7693">
            <w:pPr>
              <w:rPr>
                <w:sz w:val="18"/>
                <w:szCs w:val="18"/>
              </w:rPr>
            </w:pPr>
            <w:r>
              <w:rPr>
                <w:sz w:val="18"/>
                <w:szCs w:val="18"/>
              </w:rPr>
              <w:t>S Forrester-Wild</w:t>
            </w:r>
          </w:p>
        </w:tc>
        <w:tc>
          <w:tcPr>
            <w:tcW w:w="1701" w:type="dxa"/>
          </w:tcPr>
          <w:p w14:paraId="5F341BC9" w14:textId="0DB88CAC" w:rsidR="003914C1" w:rsidRPr="00503B21" w:rsidRDefault="00B959C0" w:rsidP="00CA7693">
            <w:pPr>
              <w:rPr>
                <w:sz w:val="18"/>
                <w:szCs w:val="18"/>
                <w:highlight w:val="yellow"/>
              </w:rPr>
            </w:pPr>
            <w:r w:rsidRPr="00B959C0">
              <w:rPr>
                <w:sz w:val="18"/>
                <w:szCs w:val="18"/>
              </w:rPr>
              <w:t xml:space="preserve">Mandy Winter- Practice Manager </w:t>
            </w:r>
          </w:p>
        </w:tc>
        <w:tc>
          <w:tcPr>
            <w:tcW w:w="1762" w:type="dxa"/>
          </w:tcPr>
          <w:p w14:paraId="7695EBD9" w14:textId="77777777" w:rsidR="003914C1" w:rsidRDefault="003914C1" w:rsidP="00CA7693">
            <w:pPr>
              <w:pStyle w:val="ListParagraph"/>
              <w:numPr>
                <w:ilvl w:val="0"/>
                <w:numId w:val="24"/>
              </w:numPr>
              <w:ind w:left="176" w:hanging="218"/>
              <w:rPr>
                <w:sz w:val="18"/>
                <w:szCs w:val="18"/>
              </w:rPr>
            </w:pPr>
            <w:r>
              <w:rPr>
                <w:sz w:val="18"/>
                <w:szCs w:val="18"/>
              </w:rPr>
              <w:t xml:space="preserve">Update </w:t>
            </w:r>
            <w:proofErr w:type="spellStart"/>
            <w:r>
              <w:rPr>
                <w:sz w:val="18"/>
                <w:szCs w:val="18"/>
              </w:rPr>
              <w:t>inline</w:t>
            </w:r>
            <w:proofErr w:type="spellEnd"/>
            <w:r>
              <w:rPr>
                <w:sz w:val="18"/>
                <w:szCs w:val="18"/>
              </w:rPr>
              <w:t xml:space="preserve"> with legislation changes to SARs and complaints</w:t>
            </w:r>
          </w:p>
          <w:p w14:paraId="7A3A332A" w14:textId="77777777" w:rsidR="0001539A" w:rsidRDefault="0001539A" w:rsidP="00CA7693">
            <w:pPr>
              <w:pStyle w:val="ListParagraph"/>
              <w:numPr>
                <w:ilvl w:val="0"/>
                <w:numId w:val="24"/>
              </w:numPr>
              <w:ind w:left="176" w:hanging="218"/>
              <w:rPr>
                <w:sz w:val="18"/>
                <w:szCs w:val="18"/>
              </w:rPr>
            </w:pPr>
            <w:r>
              <w:rPr>
                <w:sz w:val="18"/>
                <w:szCs w:val="18"/>
              </w:rPr>
              <w:t>Chage ICO to Information Commission</w:t>
            </w:r>
          </w:p>
          <w:p w14:paraId="6D1ADABD" w14:textId="45794E91" w:rsidR="0001539A" w:rsidRDefault="0001539A" w:rsidP="00CA7693">
            <w:pPr>
              <w:pStyle w:val="ListParagraph"/>
              <w:numPr>
                <w:ilvl w:val="0"/>
                <w:numId w:val="24"/>
              </w:numPr>
              <w:ind w:left="176" w:hanging="218"/>
              <w:rPr>
                <w:sz w:val="18"/>
                <w:szCs w:val="18"/>
              </w:rPr>
            </w:pPr>
            <w:r>
              <w:rPr>
                <w:sz w:val="18"/>
                <w:szCs w:val="18"/>
              </w:rPr>
              <w:t xml:space="preserve">Change ‘hidden’ </w:t>
            </w:r>
            <w:proofErr w:type="gramStart"/>
            <w:r>
              <w:rPr>
                <w:sz w:val="18"/>
                <w:szCs w:val="18"/>
              </w:rPr>
              <w:t>to</w:t>
            </w:r>
            <w:proofErr w:type="gramEnd"/>
            <w:r>
              <w:rPr>
                <w:sz w:val="18"/>
                <w:szCs w:val="18"/>
              </w:rPr>
              <w:t xml:space="preserve"> ‘redacted’</w:t>
            </w:r>
          </w:p>
        </w:tc>
        <w:tc>
          <w:tcPr>
            <w:tcW w:w="1503" w:type="dxa"/>
          </w:tcPr>
          <w:p w14:paraId="3A467401" w14:textId="7FD41373" w:rsidR="003914C1" w:rsidRDefault="003914C1" w:rsidP="00CA7693">
            <w:pPr>
              <w:rPr>
                <w:sz w:val="18"/>
                <w:szCs w:val="18"/>
              </w:rPr>
            </w:pPr>
            <w:r>
              <w:rPr>
                <w:sz w:val="18"/>
                <w:szCs w:val="18"/>
              </w:rPr>
              <w:t>02 August 2025</w:t>
            </w:r>
          </w:p>
        </w:tc>
        <w:tc>
          <w:tcPr>
            <w:tcW w:w="1503" w:type="dxa"/>
          </w:tcPr>
          <w:p w14:paraId="3BDD2135" w14:textId="5C875974" w:rsidR="003914C1" w:rsidRDefault="003914C1" w:rsidP="00CA7693">
            <w:pPr>
              <w:rPr>
                <w:sz w:val="18"/>
                <w:szCs w:val="18"/>
              </w:rPr>
            </w:pPr>
            <w:r>
              <w:rPr>
                <w:sz w:val="18"/>
                <w:szCs w:val="18"/>
              </w:rPr>
              <w:t>01 April 2026</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799678BA" w:rsidR="0013507A" w:rsidRDefault="0013507A">
      <w:r>
        <w:t xml:space="preserve">This privacy notice explains why </w:t>
      </w:r>
      <w:proofErr w:type="spellStart"/>
      <w:r w:rsidR="00B959C0">
        <w:t>Heathview</w:t>
      </w:r>
      <w:proofErr w:type="spellEnd"/>
      <w:r w:rsidR="00B959C0">
        <w:t xml:space="preserve"> Medical Practice, </w:t>
      </w:r>
      <w:r>
        <w:t xml:space="preserve">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lastRenderedPageBreak/>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B959C0" w:rsidRDefault="00CA7693" w:rsidP="008040A0">
      <w:pPr>
        <w:pStyle w:val="NoSpacing"/>
        <w:numPr>
          <w:ilvl w:val="0"/>
          <w:numId w:val="5"/>
        </w:numPr>
      </w:pPr>
      <w:r w:rsidRPr="00B959C0">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lastRenderedPageBreak/>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Clinical systems (EMIS Web/TPP – </w:t>
      </w:r>
      <w:proofErr w:type="spellStart"/>
      <w:r>
        <w:rPr>
          <w:rFonts w:cs="Calibri"/>
        </w:rPr>
        <w:t>SystemOne</w:t>
      </w:r>
      <w:proofErr w:type="spellEnd"/>
      <w:r>
        <w:rPr>
          <w:rFonts w:cs="Calibri"/>
        </w:rPr>
        <w:t>)</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1321FA6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1CA39DAB" w:rsidR="00D5163C" w:rsidRPr="00B959C0" w:rsidRDefault="00D5163C" w:rsidP="00D5163C">
      <w:pPr>
        <w:pStyle w:val="NoSpacing"/>
        <w:numPr>
          <w:ilvl w:val="1"/>
          <w:numId w:val="25"/>
        </w:numPr>
      </w:pPr>
      <w:r w:rsidRPr="00B959C0">
        <w:t xml:space="preserve">EMIS Web/TPP </w:t>
      </w:r>
    </w:p>
    <w:p w14:paraId="3B95963E" w14:textId="6FCE2F13" w:rsidR="00D5163C" w:rsidRDefault="00D5163C" w:rsidP="00D5163C">
      <w:pPr>
        <w:pStyle w:val="NoSpacing"/>
        <w:numPr>
          <w:ilvl w:val="1"/>
          <w:numId w:val="25"/>
        </w:numPr>
      </w:pPr>
      <w:proofErr w:type="spellStart"/>
      <w:r>
        <w:t>Docman</w:t>
      </w:r>
      <w:proofErr w:type="spellEnd"/>
      <w:r>
        <w:t xml:space="preserve"> clinical systems</w:t>
      </w:r>
    </w:p>
    <w:p w14:paraId="5AC16F06" w14:textId="44FA7F8A" w:rsidR="00D5163C" w:rsidRDefault="00D5163C" w:rsidP="00D5163C">
      <w:pPr>
        <w:pStyle w:val="NoSpacing"/>
        <w:numPr>
          <w:ilvl w:val="1"/>
          <w:numId w:val="25"/>
        </w:numPr>
      </w:pPr>
      <w:proofErr w:type="spellStart"/>
      <w:r>
        <w:t>Accurx</w:t>
      </w:r>
      <w:proofErr w:type="spellEnd"/>
    </w:p>
    <w:p w14:paraId="4B30F4BD" w14:textId="4BE4587A" w:rsidR="00D5163C" w:rsidRPr="00D5163C" w:rsidRDefault="00D5163C" w:rsidP="00B959C0">
      <w:pPr>
        <w:pStyle w:val="NoSpacing"/>
        <w:ind w:left="1080"/>
        <w:rPr>
          <w:highlight w:val="yellow"/>
        </w:rPr>
      </w:pPr>
    </w:p>
    <w:p w14:paraId="52E4CD58" w14:textId="77777777" w:rsidR="00BE742F" w:rsidRDefault="00BE742F" w:rsidP="00205D4A">
      <w:pPr>
        <w:pStyle w:val="NoSpacing"/>
      </w:pPr>
    </w:p>
    <w:p w14:paraId="55CD9C89" w14:textId="77777777" w:rsidR="00533525" w:rsidRDefault="00533525" w:rsidP="00205D4A">
      <w:pPr>
        <w:pStyle w:val="NoSpacing"/>
      </w:pPr>
    </w:p>
    <w:p w14:paraId="4411CE0A" w14:textId="52C5DD68" w:rsidR="00750220" w:rsidRDefault="00574511" w:rsidP="00344554">
      <w:pPr>
        <w:pStyle w:val="NoSpacing"/>
        <w:numPr>
          <w:ilvl w:val="0"/>
          <w:numId w:val="11"/>
        </w:numPr>
      </w:pPr>
      <w:r>
        <w:lastRenderedPageBreak/>
        <w:t>National screening programmes</w:t>
      </w:r>
      <w:r w:rsidR="00C05D37">
        <w:t xml:space="preserve"> – The NHS provides national screening programmes so that certain diseases can be detected at an early stage.  </w:t>
      </w:r>
      <w:r w:rsidR="00344554">
        <w:t>These screen programmes include:</w:t>
      </w:r>
    </w:p>
    <w:p w14:paraId="238765A4" w14:textId="02B05771" w:rsidR="00344554" w:rsidRPr="00B959C0" w:rsidRDefault="00B673CE" w:rsidP="00344554">
      <w:pPr>
        <w:pStyle w:val="NoSpacing"/>
        <w:numPr>
          <w:ilvl w:val="1"/>
          <w:numId w:val="11"/>
        </w:numPr>
      </w:pPr>
      <w:r w:rsidRPr="00B959C0">
        <w:t>bowel cancer, breast cancer, cervical cancer, aortic aneurysms, diabetic eye screening, etc</w:t>
      </w:r>
    </w:p>
    <w:p w14:paraId="251D367D" w14:textId="77777777" w:rsidR="00EB615F" w:rsidRDefault="00EB615F" w:rsidP="00B959C0">
      <w:pPr>
        <w:pStyle w:val="NoSpacing"/>
      </w:pPr>
    </w:p>
    <w:p w14:paraId="45195599" w14:textId="7E51D992" w:rsidR="00EB615F" w:rsidRPr="00B959C0" w:rsidRDefault="004D59D6" w:rsidP="00D80BA4">
      <w:pPr>
        <w:pStyle w:val="NoSpacing"/>
        <w:numPr>
          <w:ilvl w:val="0"/>
          <w:numId w:val="11"/>
        </w:numPr>
      </w:pPr>
      <w:r w:rsidRPr="00B959C0">
        <w:rPr>
          <w:b/>
          <w:bCs/>
        </w:rPr>
        <w:t xml:space="preserve">For </w:t>
      </w:r>
      <w:r w:rsidR="00CA7693" w:rsidRPr="00B959C0">
        <w:rPr>
          <w:b/>
          <w:bCs/>
        </w:rPr>
        <w:t>organisation</w:t>
      </w:r>
      <w:r w:rsidRPr="00B959C0">
        <w:rPr>
          <w:b/>
          <w:bCs/>
        </w:rPr>
        <w:t>s who conduct Medicines Management Reviews of medication prescribed to its patients</w:t>
      </w:r>
      <w:r w:rsidR="004E1B4C" w:rsidRPr="00B959C0">
        <w:rPr>
          <w:b/>
          <w:bCs/>
        </w:rPr>
        <w:t xml:space="preserve"> </w:t>
      </w:r>
      <w:r w:rsidR="00D8383F" w:rsidRPr="00B959C0">
        <w:rPr>
          <w:b/>
          <w:bCs/>
        </w:rPr>
        <w:t>–</w:t>
      </w:r>
      <w:r w:rsidRPr="00B959C0">
        <w:rPr>
          <w:b/>
          <w:bCs/>
        </w:rPr>
        <w:t xml:space="preserve"> </w:t>
      </w:r>
      <w:r w:rsidR="00D8383F" w:rsidRPr="00B959C0">
        <w:t>The Medicines Management Review</w:t>
      </w:r>
      <w:r w:rsidR="00EC2A52" w:rsidRPr="00B959C0">
        <w:t xml:space="preserve">s service performs a review of prescribed medication to ensure patients receive the most appropriate up to date and cost-effective treatments.  </w:t>
      </w:r>
      <w:r w:rsidR="001768F4" w:rsidRPr="00B959C0">
        <w:t>If you decide to object to this</w:t>
      </w:r>
      <w:r w:rsidR="00251F48" w:rsidRPr="00B959C0">
        <w:t xml:space="preserve">, please contact the </w:t>
      </w:r>
      <w:r w:rsidR="00CA7693" w:rsidRPr="00B959C0">
        <w:t>Organisation</w:t>
      </w:r>
      <w:r w:rsidR="00251F48" w:rsidRPr="00B959C0">
        <w:t xml:space="preserve"> Manager; however,</w:t>
      </w:r>
      <w:r w:rsidR="001768F4" w:rsidRPr="00B959C0">
        <w:t xml:space="preserve"> be aware that the result may </w:t>
      </w:r>
      <w:r w:rsidR="008A44C6" w:rsidRPr="00B959C0">
        <w:t>c</w:t>
      </w:r>
      <w:r w:rsidR="00251F48" w:rsidRPr="00B959C0">
        <w:t>a</w:t>
      </w:r>
      <w:r w:rsidR="008A44C6" w:rsidRPr="00B959C0">
        <w:t>use a</w:t>
      </w:r>
      <w:r w:rsidR="00251F48" w:rsidRPr="00B959C0">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73E5DF7D" w14:textId="791FE26B"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1C4C4D20" w14:textId="77777777" w:rsidR="005861AD" w:rsidRDefault="005861AD" w:rsidP="00E04A6D"/>
    <w:p w14:paraId="53E2B729" w14:textId="2025A919"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B959C0">
        <w:t xml:space="preserve">practice manager, Mandy Winter </w:t>
      </w:r>
      <w:r w:rsidR="00323739">
        <w:t>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lastRenderedPageBreak/>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w:t>
      </w:r>
      <w:proofErr w:type="gramStart"/>
      <w:r w:rsidRPr="00C50231">
        <w:rPr>
          <w:rFonts w:cs="Calibri"/>
        </w:rPr>
        <w:t>above,</w:t>
      </w:r>
      <w:proofErr w:type="gramEnd"/>
      <w:r w:rsidRPr="00C50231">
        <w:rPr>
          <w:rFonts w:cs="Calibri"/>
        </w:rPr>
        <w:t xml:space="preser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30769426" w14:textId="030AFE60" w:rsidR="005861AD" w:rsidRPr="00B959C0" w:rsidRDefault="005861AD" w:rsidP="00D446D8">
      <w:pPr>
        <w:pStyle w:val="ListParagraph"/>
        <w:numPr>
          <w:ilvl w:val="0"/>
          <w:numId w:val="26"/>
        </w:numPr>
        <w:spacing w:after="0" w:line="240" w:lineRule="auto"/>
        <w:jc w:val="both"/>
        <w:rPr>
          <w:rFonts w:cs="Calibri"/>
        </w:rPr>
      </w:pPr>
      <w:r w:rsidRPr="00B959C0">
        <w:rPr>
          <w:rFonts w:cs="Calibri"/>
          <w:b/>
          <w:bCs/>
        </w:rPr>
        <w:t>GP Connect</w:t>
      </w:r>
      <w:r w:rsidR="00B032DE" w:rsidRPr="00B959C0">
        <w:rPr>
          <w:rFonts w:cs="Calibri"/>
        </w:rPr>
        <w:t xml:space="preserve"> </w:t>
      </w:r>
      <w:r w:rsidRPr="00B959C0">
        <w:rPr>
          <w:rFonts w:cs="Calibri"/>
        </w:rPr>
        <w:t>is a secure NHS service that allows authorised healthcare professionals to access important information from your GP record to support your care. This helps improve communication between services and ensures you receive safe, consistent treatment—particularly when you're seen outside of your usual GP practice, such as in urgent care or hospital settings, or whilst being under a care home.</w:t>
      </w:r>
    </w:p>
    <w:p w14:paraId="50C39398" w14:textId="77777777" w:rsidR="005861AD" w:rsidRPr="00B959C0" w:rsidRDefault="005861AD" w:rsidP="005861AD">
      <w:pPr>
        <w:pStyle w:val="ListParagraph"/>
        <w:spacing w:after="0" w:line="240" w:lineRule="auto"/>
        <w:ind w:left="360"/>
        <w:jc w:val="both"/>
        <w:rPr>
          <w:rFonts w:cs="Calibri"/>
        </w:rPr>
      </w:pPr>
    </w:p>
    <w:p w14:paraId="501E38B7" w14:textId="77777777" w:rsidR="005861AD" w:rsidRPr="00B959C0" w:rsidRDefault="005861AD" w:rsidP="005861AD">
      <w:pPr>
        <w:spacing w:after="0"/>
        <w:ind w:left="360"/>
        <w:jc w:val="both"/>
        <w:rPr>
          <w:rFonts w:cs="Calibri"/>
        </w:rPr>
      </w:pPr>
      <w:r w:rsidRPr="00B959C0">
        <w:rPr>
          <w:rFonts w:cs="Calibri"/>
        </w:rPr>
        <w:t>The information shared via GP Connect may include your basic details, medical history, current medications, test results, and allergies. Only the information necessary for your care is accessed, and only by staff directly involved in your treatment. All data is shared using secure systems that comply with strict NHS data protection and privacy standards.</w:t>
      </w:r>
    </w:p>
    <w:p w14:paraId="3E43535C" w14:textId="77777777" w:rsidR="005861AD" w:rsidRPr="00B959C0" w:rsidRDefault="005861AD" w:rsidP="005861AD">
      <w:pPr>
        <w:spacing w:after="0"/>
        <w:ind w:left="360"/>
        <w:jc w:val="both"/>
        <w:rPr>
          <w:rFonts w:cs="Calibri"/>
        </w:rPr>
      </w:pPr>
    </w:p>
    <w:p w14:paraId="3272A630" w14:textId="77777777" w:rsidR="005861AD" w:rsidRPr="00B959C0" w:rsidRDefault="005861AD" w:rsidP="005861AD">
      <w:pPr>
        <w:spacing w:after="0"/>
        <w:ind w:left="360"/>
        <w:jc w:val="both"/>
        <w:rPr>
          <w:rFonts w:cs="Calibri"/>
        </w:rPr>
      </w:pPr>
      <w:r w:rsidRPr="00B959C0">
        <w:rPr>
          <w:rFonts w:cs="Calibri"/>
        </w:rPr>
        <w:t>Your data is protected by robust security measures, and access is logged and audited to ensure your privacy is respected. You have the right to know how your information is used, and you can ask to view, correct, or limit the sharing of your data. If you have any questions or concerns, our data protection team is here to help.</w:t>
      </w:r>
    </w:p>
    <w:p w14:paraId="7CF2BB3D" w14:textId="77777777" w:rsidR="005861AD" w:rsidRPr="00B959C0" w:rsidRDefault="005861AD" w:rsidP="005861AD">
      <w:pPr>
        <w:spacing w:after="0"/>
        <w:ind w:left="360"/>
        <w:jc w:val="both"/>
        <w:rPr>
          <w:rFonts w:cs="Calibri"/>
        </w:rPr>
      </w:pPr>
    </w:p>
    <w:p w14:paraId="735E53E1" w14:textId="77777777" w:rsidR="005861AD" w:rsidRPr="005861AD" w:rsidRDefault="005861AD" w:rsidP="005861AD">
      <w:pPr>
        <w:spacing w:after="0"/>
        <w:ind w:left="360"/>
        <w:jc w:val="both"/>
        <w:rPr>
          <w:rFonts w:cs="Calibri"/>
        </w:rPr>
      </w:pPr>
      <w:r w:rsidRPr="00B959C0">
        <w:rPr>
          <w:rFonts w:cs="Calibri"/>
        </w:rPr>
        <w:t>Using services supported by GP Connect means your data may be shared to improve your care. For more details, please refer to our full privacy policy or speak to a member of the practice team.</w:t>
      </w:r>
    </w:p>
    <w:p w14:paraId="5BDC7A59" w14:textId="129A9C16" w:rsidR="009E51E5" w:rsidRPr="005861AD" w:rsidRDefault="009E51E5" w:rsidP="005861AD">
      <w:pPr>
        <w:pStyle w:val="ListParagraph"/>
        <w:spacing w:after="0" w:line="240" w:lineRule="auto"/>
        <w:ind w:left="360"/>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lastRenderedPageBreak/>
        <w:t>NHS Digital (</w:t>
      </w:r>
      <w:proofErr w:type="spellStart"/>
      <w:r>
        <w:t>eg</w:t>
      </w:r>
      <w:proofErr w:type="spellEnd"/>
      <w:r>
        <w:t xml:space="preserve">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7C032F05" w14:textId="7F5B92DF" w:rsidR="007A2B73" w:rsidRDefault="003350FF" w:rsidP="007D5AFF">
      <w:pPr>
        <w:pStyle w:val="Heading1"/>
      </w:pPr>
      <w:r>
        <w:lastRenderedPageBreak/>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7"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8"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77777777" w:rsidR="00507BA3" w:rsidRPr="00507BA3" w:rsidRDefault="00507BA3" w:rsidP="00507BA3">
      <w:pPr>
        <w:spacing w:after="0"/>
        <w:rPr>
          <w:rFonts w:cs="Calibri"/>
        </w:rPr>
      </w:pPr>
      <w:hyperlink r:id="rId9" w:history="1">
        <w:r w:rsidRPr="00507BA3">
          <w:rPr>
            <w:rStyle w:val="Hyperlink"/>
            <w:rFonts w:cs="Calibri"/>
          </w:rPr>
          <w:t>https://www.hra.nhs.uk/information-about-patients/</w:t>
        </w:r>
      </w:hyperlink>
      <w:r w:rsidRPr="00507BA3">
        <w:rPr>
          <w:rFonts w:cs="Calibri"/>
        </w:rPr>
        <w:t xml:space="preserve"> </w:t>
      </w:r>
      <w:r w:rsidRPr="00507BA3">
        <w:rPr>
          <w:rStyle w:val="Hyperlink"/>
          <w:rFonts w:cs="Calibri"/>
        </w:rPr>
        <w:t xml:space="preserve">(which covers health and care research). </w:t>
      </w:r>
    </w:p>
    <w:p w14:paraId="7E1746A1" w14:textId="77777777" w:rsidR="00507BA3" w:rsidRPr="00507BA3" w:rsidRDefault="00507BA3" w:rsidP="00507BA3">
      <w:pPr>
        <w:spacing w:after="0"/>
        <w:rPr>
          <w:rFonts w:cs="Calibri"/>
        </w:rPr>
      </w:pPr>
      <w:hyperlink r:id="rId10" w:history="1">
        <w:r w:rsidRPr="00507BA3">
          <w:rPr>
            <w:rStyle w:val="Hyperlink"/>
            <w:rFonts w:cs="Calibri"/>
          </w:rPr>
          <w:t>https://understandingpatientdata.org.uk/what-you-need-know</w:t>
        </w:r>
      </w:hyperlink>
      <w:r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189280BD" w14:textId="7B111B4A" w:rsidR="00B032DE" w:rsidRPr="00B959C0" w:rsidRDefault="00B032DE" w:rsidP="00B032DE">
      <w:pPr>
        <w:pStyle w:val="Heading1"/>
      </w:pPr>
      <w:r>
        <w:br/>
      </w:r>
      <w:r w:rsidRPr="00B959C0">
        <w:t>Use of Ambient AI Software During Consultations</w:t>
      </w:r>
    </w:p>
    <w:p w14:paraId="476197D2" w14:textId="77777777" w:rsidR="00B032DE" w:rsidRPr="00B959C0" w:rsidRDefault="00B032DE" w:rsidP="00B032DE">
      <w:r w:rsidRPr="00B959C0">
        <w:t xml:space="preserve">To enhance the quality of your care and improve efficiency during consultations, we may use ambient AI software to assist with clinical documentation. This technology securely captures and </w:t>
      </w:r>
      <w:r w:rsidRPr="00B959C0">
        <w:lastRenderedPageBreak/>
        <w:t>transcribes conversations between you and your clinician, generating consultation notes in real-time.</w:t>
      </w:r>
    </w:p>
    <w:p w14:paraId="060A1FDF" w14:textId="77777777" w:rsidR="00B032DE" w:rsidRPr="00B959C0" w:rsidRDefault="00B032DE" w:rsidP="00B032DE">
      <w:pPr>
        <w:pStyle w:val="Heading2"/>
      </w:pPr>
      <w:r w:rsidRPr="00B959C0">
        <w:t>Why We Use Ambient AI Software</w:t>
      </w:r>
    </w:p>
    <w:p w14:paraId="4D75538D" w14:textId="35255D09" w:rsidR="00B032DE" w:rsidRPr="00B959C0" w:rsidRDefault="00B032DE" w:rsidP="00B032DE">
      <w:pPr>
        <w:numPr>
          <w:ilvl w:val="0"/>
          <w:numId w:val="27"/>
        </w:numPr>
        <w:tabs>
          <w:tab w:val="num" w:pos="720"/>
        </w:tabs>
      </w:pPr>
      <w:r w:rsidRPr="00B959C0">
        <w:rPr>
          <w:b/>
          <w:bCs/>
        </w:rPr>
        <w:t xml:space="preserve">Increased </w:t>
      </w:r>
      <w:r w:rsidR="00B959C0" w:rsidRPr="00B959C0">
        <w:rPr>
          <w:b/>
          <w:bCs/>
        </w:rPr>
        <w:t>clinicians</w:t>
      </w:r>
      <w:r w:rsidRPr="00B959C0">
        <w:rPr>
          <w:b/>
          <w:bCs/>
        </w:rPr>
        <w:t xml:space="preserve"> focus on you:</w:t>
      </w:r>
      <w:r w:rsidRPr="00B959C0">
        <w:t xml:space="preserve"> By reducing the time spent manually taking notes, your clinician can dedicate more time to discussing your health concerns, answering your questions, and conducting a thorough examination.</w:t>
      </w:r>
    </w:p>
    <w:p w14:paraId="29132223" w14:textId="3E8679AD" w:rsidR="00B032DE" w:rsidRPr="00B959C0" w:rsidRDefault="00B032DE" w:rsidP="00B032DE">
      <w:pPr>
        <w:numPr>
          <w:ilvl w:val="0"/>
          <w:numId w:val="27"/>
        </w:numPr>
        <w:tabs>
          <w:tab w:val="num" w:pos="720"/>
        </w:tabs>
      </w:pPr>
      <w:r w:rsidRPr="00B959C0">
        <w:rPr>
          <w:b/>
          <w:bCs/>
        </w:rPr>
        <w:t>Enhanced accuracy:</w:t>
      </w:r>
      <w:r w:rsidRPr="00B959C0">
        <w:t xml:space="preserve"> The software helps create more comprehensive and structured documentation, ensuring that important details are recorded accurately.</w:t>
      </w:r>
    </w:p>
    <w:p w14:paraId="5E11715A" w14:textId="63ED7CFE" w:rsidR="00B032DE" w:rsidRPr="00B959C0" w:rsidRDefault="00B032DE" w:rsidP="00B032DE">
      <w:pPr>
        <w:numPr>
          <w:ilvl w:val="0"/>
          <w:numId w:val="27"/>
        </w:numPr>
        <w:tabs>
          <w:tab w:val="num" w:pos="720"/>
        </w:tabs>
      </w:pPr>
      <w:r w:rsidRPr="00B959C0">
        <w:rPr>
          <w:b/>
          <w:bCs/>
        </w:rPr>
        <w:t>Greater efficiency:</w:t>
      </w:r>
      <w:r w:rsidRPr="00B959C0">
        <w:t xml:space="preserve"> Consultations become more streamlined, reducing delays and administrative burdens, which can contribute to a better overall experience for you.</w:t>
      </w:r>
    </w:p>
    <w:p w14:paraId="5E368553" w14:textId="77777777" w:rsidR="00B032DE" w:rsidRPr="00B959C0" w:rsidRDefault="00B032DE" w:rsidP="00B032DE">
      <w:pPr>
        <w:pStyle w:val="Heading2"/>
      </w:pPr>
      <w:r w:rsidRPr="00B959C0">
        <w:t>Your Privacy and Consent</w:t>
      </w:r>
    </w:p>
    <w:p w14:paraId="6CA5B61D" w14:textId="77777777" w:rsidR="00B032DE" w:rsidRPr="00B959C0" w:rsidRDefault="00B032DE" w:rsidP="00B032DE">
      <w:r w:rsidRPr="00B959C0">
        <w:t>Your privacy is of utmost importance to us. The use of ambient AI software during your consultation is entirely optional, and we will only activate it with your explicit consent. Before your appointment begins, your clinician will explain how the software works and seek your permission to use it.</w:t>
      </w:r>
    </w:p>
    <w:p w14:paraId="2C486521" w14:textId="356ED199" w:rsidR="00B032DE" w:rsidRPr="00B959C0" w:rsidRDefault="00B032DE" w:rsidP="00B032DE">
      <w:pPr>
        <w:numPr>
          <w:ilvl w:val="0"/>
          <w:numId w:val="28"/>
        </w:numPr>
        <w:tabs>
          <w:tab w:val="num" w:pos="720"/>
        </w:tabs>
      </w:pPr>
      <w:r w:rsidRPr="00B959C0">
        <w:t>If you consent, the AI software will passively transcribe the conversation to create clinical notes. These notes will be securely stored in your medical records.</w:t>
      </w:r>
    </w:p>
    <w:p w14:paraId="705C80B9" w14:textId="77777777" w:rsidR="00B032DE" w:rsidRPr="00B959C0" w:rsidRDefault="00B032DE" w:rsidP="00B032DE">
      <w:pPr>
        <w:numPr>
          <w:ilvl w:val="0"/>
          <w:numId w:val="28"/>
        </w:numPr>
        <w:tabs>
          <w:tab w:val="num" w:pos="720"/>
        </w:tabs>
      </w:pPr>
      <w:r w:rsidRPr="00B959C0">
        <w:t>If you decline, your clinician will continue to document your consultation manually, without the use of AI.</w:t>
      </w:r>
    </w:p>
    <w:p w14:paraId="27C31BF7" w14:textId="7CF51383" w:rsidR="00B032DE" w:rsidRPr="00B032DE" w:rsidRDefault="00B032DE" w:rsidP="00B032DE">
      <w:r w:rsidRPr="00B959C0">
        <w:t>Regardless of whether AI is used, your personal health information remains confidential and is handled according to strict data protection regulations. If you have any concerns or wish to withdraw your consent at any time, please inform your clinician</w:t>
      </w:r>
      <w:r w:rsidR="00B959C0" w:rsidRPr="00B959C0">
        <w:t>.</w:t>
      </w:r>
    </w:p>
    <w:p w14:paraId="5793F8CA" w14:textId="1375067A" w:rsidR="00A91687" w:rsidRDefault="00A91687" w:rsidP="0041015C">
      <w:pPr>
        <w:pStyle w:val="Heading1"/>
      </w:pPr>
      <w:r>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42361990" w14:textId="77777777" w:rsidR="00A91687" w:rsidRPr="00A91687" w:rsidRDefault="00A91687" w:rsidP="00A91687">
      <w:r w:rsidRPr="00A91687">
        <w:t xml:space="preserve">The purpose of a DPIA is not only to protect patients' privacy, but also to promote transparency and accountability in how data is handled. It ensures that patients' rights are respected and that any </w:t>
      </w:r>
      <w:r w:rsidRPr="00A91687">
        <w:lastRenderedPageBreak/>
        <w:t>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25B03DB8" w14:textId="77777777" w:rsidR="00EA326E" w:rsidRDefault="00EA326E" w:rsidP="007D6005">
      <w:pPr>
        <w:pStyle w:val="NoSpacing"/>
        <w:ind w:left="360"/>
        <w:rPr>
          <w:b/>
          <w:bCs/>
        </w:rPr>
      </w:pP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0854AD27" w:rsidR="00AB72B0"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 xml:space="preserve">Subject </w:t>
      </w:r>
      <w:r w:rsidR="00854BB6">
        <w:rPr>
          <w:i/>
          <w:iCs/>
        </w:rPr>
        <w:lastRenderedPageBreak/>
        <w:t>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3914C1">
        <w:rPr>
          <w:highlight w:val="magenta"/>
        </w:rPr>
        <w:t>redacted</w:t>
      </w:r>
      <w:r w:rsidR="00220439">
        <w:t xml:space="preserve">. </w:t>
      </w:r>
      <w:r w:rsidR="00D47F60">
        <w:t xml:space="preserve">Under UK GDPR the </w:t>
      </w:r>
      <w:r w:rsidR="00CA7693">
        <w:t>organisation</w:t>
      </w:r>
      <w:r w:rsidR="00D47F60">
        <w:t xml:space="preserve"> is </w:t>
      </w:r>
      <w:r w:rsidR="00D56238">
        <w:t xml:space="preserve">legally </w:t>
      </w:r>
      <w:r w:rsidR="00D47F60">
        <w:t xml:space="preserve">permitted to apply </w:t>
      </w:r>
      <w:r w:rsidR="00D56238">
        <w:t xml:space="preserve">specific </w:t>
      </w:r>
      <w:r w:rsidR="00D47F60">
        <w:t xml:space="preserve">restrictions to the </w:t>
      </w:r>
      <w:r w:rsidR="00D56238">
        <w:t>released information</w:t>
      </w:r>
      <w:r w:rsidR="006760BA">
        <w:t>.  The</w:t>
      </w:r>
      <w:r w:rsidR="005F282D">
        <w:t xml:space="preserve"> most common</w:t>
      </w:r>
      <w:r w:rsidR="006760BA">
        <w:t xml:space="preserve"> restrictions include:</w:t>
      </w:r>
    </w:p>
    <w:p w14:paraId="5305A671" w14:textId="5C709B4A" w:rsidR="00337547" w:rsidRDefault="00FA34C2" w:rsidP="00337547">
      <w:pPr>
        <w:pStyle w:val="NoSpacing"/>
        <w:numPr>
          <w:ilvl w:val="0"/>
          <w:numId w:val="22"/>
        </w:numPr>
      </w:pPr>
      <w:r>
        <w:t>Information about other people (known as ‘</w:t>
      </w:r>
      <w:r>
        <w:rPr>
          <w:i/>
          <w:iCs/>
        </w:rPr>
        <w:t xml:space="preserve">third party’ </w:t>
      </w:r>
      <w:r>
        <w:t>data)</w:t>
      </w:r>
      <w:r w:rsidR="00337547">
        <w:t xml:space="preserve"> unless you provided the information</w:t>
      </w:r>
      <w:r w:rsidR="00D26439">
        <w:t>,</w:t>
      </w:r>
      <w:r w:rsidR="006319BF">
        <w:t xml:space="preserve"> or they have </w:t>
      </w:r>
      <w:r w:rsidR="00A57D60">
        <w:t>consented to the release of their data</w:t>
      </w:r>
      <w:r w:rsidR="00D26439">
        <w:t xml:space="preserve"> held within your medical records</w:t>
      </w:r>
    </w:p>
    <w:p w14:paraId="1A792463" w14:textId="67B96E8C" w:rsidR="007E2D39" w:rsidRDefault="00D26439" w:rsidP="00337547">
      <w:pPr>
        <w:pStyle w:val="NoSpacing"/>
        <w:numPr>
          <w:ilvl w:val="0"/>
          <w:numId w:val="22"/>
        </w:numPr>
      </w:pPr>
      <w:r>
        <w:t>Information which may cause serious physical or mental harm to you or another living person</w:t>
      </w:r>
      <w:r w:rsidR="009E0C35">
        <w:t xml:space="preserve">.  </w:t>
      </w:r>
      <w:r w:rsidR="00510C9E">
        <w:t>For some Subject Access Request</w:t>
      </w:r>
      <w:r w:rsidR="009E0C35">
        <w:t xml:space="preserve"> </w:t>
      </w:r>
      <w:r w:rsidR="004E366B">
        <w:t>cases,</w:t>
      </w:r>
      <w:r w:rsidR="009E0C35">
        <w:t xml:space="preserve"> a GP will </w:t>
      </w:r>
      <w:r w:rsidR="00CF28C0">
        <w:t>perform a ‘</w:t>
      </w:r>
      <w:r w:rsidR="00CF28C0" w:rsidRPr="00371C84">
        <w:rPr>
          <w:i/>
          <w:iCs/>
        </w:rPr>
        <w:t>serious harms test</w:t>
      </w:r>
      <w:r w:rsidR="00371C84">
        <w:t>’</w:t>
      </w:r>
      <w:r w:rsidR="00CF28C0">
        <w:t xml:space="preserve">.  If </w:t>
      </w:r>
      <w:r w:rsidR="00101CBF">
        <w:t xml:space="preserve">the GP </w:t>
      </w:r>
      <w:r w:rsidR="00A10710">
        <w:t>ha</w:t>
      </w:r>
      <w:r w:rsidR="00CA4845">
        <w:t>s</w:t>
      </w:r>
      <w:r w:rsidR="00A10710">
        <w:t xml:space="preserve"> any cause to </w:t>
      </w:r>
      <w:r w:rsidR="00CA4845">
        <w:t>believe</w:t>
      </w:r>
      <w:r w:rsidR="00101CBF">
        <w:t xml:space="preserve"> that </w:t>
      </w:r>
      <w:r w:rsidR="00CF28C0">
        <w:t xml:space="preserve">specific information </w:t>
      </w:r>
      <w:r w:rsidR="00101CBF">
        <w:t>will</w:t>
      </w:r>
      <w:r w:rsidR="00CF28C0">
        <w:t xml:space="preserve"> cause you or someone else </w:t>
      </w:r>
      <w:r w:rsidR="00303931">
        <w:t xml:space="preserve">serious harm, it will not be </w:t>
      </w:r>
      <w:r w:rsidR="004E366B">
        <w:t>released.</w:t>
      </w:r>
    </w:p>
    <w:p w14:paraId="5120B1FA" w14:textId="77777777" w:rsidR="003914C1" w:rsidRDefault="003914C1" w:rsidP="003914C1">
      <w:pPr>
        <w:pStyle w:val="NoSpacing"/>
      </w:pPr>
    </w:p>
    <w:p w14:paraId="324DF316" w14:textId="6C024D32" w:rsidR="00300A60" w:rsidRPr="00300A60" w:rsidRDefault="003914C1" w:rsidP="003914C1">
      <w:pPr>
        <w:pStyle w:val="NoSpacing"/>
        <w:rPr>
          <w:highlight w:val="magenta"/>
        </w:rPr>
      </w:pPr>
      <w:r w:rsidRPr="00300A60">
        <w:rPr>
          <w:highlight w:val="magenta"/>
        </w:rPr>
        <w:t xml:space="preserve">The timeframe </w:t>
      </w:r>
      <w:r w:rsidR="00300A60" w:rsidRPr="00300A60">
        <w:rPr>
          <w:highlight w:val="magenta"/>
        </w:rPr>
        <w:t>will begin when either:</w:t>
      </w:r>
    </w:p>
    <w:p w14:paraId="635375D0" w14:textId="1D657FB4" w:rsidR="00300A60" w:rsidRPr="00300A60" w:rsidRDefault="00300A60" w:rsidP="00300A60">
      <w:pPr>
        <w:pStyle w:val="NoSpacing"/>
        <w:numPr>
          <w:ilvl w:val="0"/>
          <w:numId w:val="29"/>
        </w:numPr>
        <w:rPr>
          <w:highlight w:val="magenta"/>
        </w:rPr>
      </w:pPr>
      <w:r w:rsidRPr="00300A60">
        <w:rPr>
          <w:highlight w:val="magenta"/>
        </w:rPr>
        <w:t>We receive the request; or</w:t>
      </w:r>
    </w:p>
    <w:p w14:paraId="20B2E7E6" w14:textId="58C7856B" w:rsidR="00300A60" w:rsidRPr="00300A60" w:rsidRDefault="00300A60" w:rsidP="00300A60">
      <w:pPr>
        <w:pStyle w:val="NoSpacing"/>
        <w:numPr>
          <w:ilvl w:val="0"/>
          <w:numId w:val="29"/>
        </w:numPr>
        <w:rPr>
          <w:highlight w:val="magenta"/>
        </w:rPr>
      </w:pPr>
      <w:r w:rsidRPr="00300A60">
        <w:rPr>
          <w:highlight w:val="magenta"/>
        </w:rPr>
        <w:t>When we receive further information; or</w:t>
      </w:r>
    </w:p>
    <w:p w14:paraId="7E66181E" w14:textId="29591B1F" w:rsidR="00300A60" w:rsidRPr="00300A60" w:rsidRDefault="00300A60" w:rsidP="00300A60">
      <w:pPr>
        <w:pStyle w:val="NoSpacing"/>
        <w:numPr>
          <w:ilvl w:val="0"/>
          <w:numId w:val="29"/>
        </w:numPr>
        <w:rPr>
          <w:highlight w:val="magenta"/>
        </w:rPr>
      </w:pPr>
      <w:r w:rsidRPr="00300A60">
        <w:rPr>
          <w:highlight w:val="magenta"/>
        </w:rPr>
        <w:t>When a fee (if any) is paid</w:t>
      </w:r>
    </w:p>
    <w:p w14:paraId="6BD807E3" w14:textId="20D69E77" w:rsidR="00300A60" w:rsidRPr="00300A60" w:rsidRDefault="00300A60" w:rsidP="00300A60">
      <w:pPr>
        <w:pStyle w:val="NoSpacing"/>
        <w:rPr>
          <w:highlight w:val="magenta"/>
        </w:rPr>
      </w:pPr>
    </w:p>
    <w:p w14:paraId="1BC819B8" w14:textId="0226C731" w:rsidR="00300A60" w:rsidRPr="00300A60" w:rsidRDefault="00300A60" w:rsidP="00300A60">
      <w:pPr>
        <w:pStyle w:val="NoSpacing"/>
        <w:rPr>
          <w:highlight w:val="magenta"/>
        </w:rPr>
      </w:pPr>
      <w:r w:rsidRPr="00300A60">
        <w:rPr>
          <w:highlight w:val="magenta"/>
        </w:rPr>
        <w:t>Whichever is the latest.</w:t>
      </w:r>
    </w:p>
    <w:p w14:paraId="34649EB8" w14:textId="77777777" w:rsidR="00300A60" w:rsidRPr="00300A60" w:rsidRDefault="00300A60" w:rsidP="00300A60">
      <w:pPr>
        <w:pStyle w:val="NoSpacing"/>
        <w:rPr>
          <w:highlight w:val="magenta"/>
        </w:rPr>
      </w:pPr>
    </w:p>
    <w:p w14:paraId="402FB2AB" w14:textId="3E268BB5" w:rsidR="00300A60" w:rsidRPr="00300A60" w:rsidRDefault="00300A60" w:rsidP="00300A60">
      <w:pPr>
        <w:pStyle w:val="NoSpacing"/>
        <w:rPr>
          <w:highlight w:val="magenta"/>
        </w:rPr>
      </w:pPr>
      <w:r w:rsidRPr="00300A60">
        <w:rPr>
          <w:highlight w:val="magenta"/>
        </w:rPr>
        <w:t xml:space="preserve">The deadline is one </w:t>
      </w:r>
      <w:r w:rsidR="00B959C0" w:rsidRPr="00300A60">
        <w:rPr>
          <w:highlight w:val="magenta"/>
        </w:rPr>
        <w:t>month;</w:t>
      </w:r>
      <w:r w:rsidRPr="00300A60">
        <w:rPr>
          <w:highlight w:val="magenta"/>
        </w:rPr>
        <w:t xml:space="preserve"> however, we can pause this if we require more information from you.  The deadline can be extended by an additional two months depending on the complexity of the request, the number of requests you make, or if we must process a large amount of data.</w:t>
      </w:r>
      <w:r w:rsidR="0001539A">
        <w:rPr>
          <w:highlight w:val="magenta"/>
        </w:rPr>
        <w:t xml:space="preserve">  We will notify you if the extension will be applied.</w:t>
      </w:r>
    </w:p>
    <w:p w14:paraId="03A95F62" w14:textId="77777777" w:rsidR="00300A60" w:rsidRPr="00300A60" w:rsidRDefault="00300A60" w:rsidP="00300A60">
      <w:pPr>
        <w:pStyle w:val="NoSpacing"/>
        <w:rPr>
          <w:highlight w:val="magenta"/>
        </w:rPr>
      </w:pPr>
    </w:p>
    <w:p w14:paraId="2A8B2270" w14:textId="381E640A" w:rsidR="00300A60" w:rsidRDefault="00300A60" w:rsidP="003914C1">
      <w:pPr>
        <w:pStyle w:val="NoSpacing"/>
      </w:pPr>
      <w:r w:rsidRPr="00300A60">
        <w:rPr>
          <w:highlight w:val="magenta"/>
        </w:rPr>
        <w:t>We will perform reasonable and proportionate searches to locate your personal data in response to a subject access request.</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1"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lastRenderedPageBreak/>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2"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t xml:space="preserve"> </w:t>
      </w:r>
    </w:p>
    <w:p w14:paraId="5F7F2514" w14:textId="110BF538" w:rsidR="000069D2" w:rsidRDefault="00FA3330" w:rsidP="00B871C2">
      <w:pPr>
        <w:pStyle w:val="Heading1"/>
      </w:pPr>
      <w:r>
        <w:t>How can you complain</w:t>
      </w:r>
      <w:r w:rsidR="00DF7440">
        <w:t>?</w:t>
      </w:r>
    </w:p>
    <w:p w14:paraId="182D17CE" w14:textId="10ED23BB" w:rsidR="00DF7440" w:rsidRDefault="00DF7440" w:rsidP="00DF7440">
      <w:r>
        <w:t xml:space="preserve">If you have any concerns about </w:t>
      </w:r>
      <w:r w:rsidR="002C6F54">
        <w:t>how your data is managed</w:t>
      </w:r>
      <w:r w:rsidR="00BB294C">
        <w:t xml:space="preserve">, </w:t>
      </w:r>
      <w:r w:rsidR="0001539A">
        <w:t>you must</w:t>
      </w:r>
      <w:r w:rsidR="00BB294C">
        <w:t xml:space="preserve"> contact </w:t>
      </w:r>
      <w:r w:rsidR="00B959C0">
        <w:t xml:space="preserve">the practice manager, Mandy Winter </w:t>
      </w:r>
      <w:r w:rsidR="00BB294C">
        <w:t>in the first instance.</w:t>
      </w:r>
      <w:r w:rsidR="00917DF0">
        <w:t xml:space="preserve">  </w:t>
      </w:r>
      <w:r w:rsidR="0001539A">
        <w:t xml:space="preserve">If you are dissatisfied with the outcome of our investigation, you may then contact the </w:t>
      </w:r>
      <w:r w:rsidR="0001539A" w:rsidRPr="0001539A">
        <w:rPr>
          <w:highlight w:val="magenta"/>
        </w:rPr>
        <w:t>Information Commission</w:t>
      </w:r>
      <w:r w:rsidR="0001539A">
        <w:t>.</w:t>
      </w:r>
    </w:p>
    <w:p w14:paraId="4EB65779" w14:textId="597024E0" w:rsidR="00E117B4" w:rsidRDefault="00E117B4" w:rsidP="00DF7440">
      <w:r>
        <w:t>For independent advice about data protection, privacy and data sharing issues, you can contact</w:t>
      </w:r>
      <w:r w:rsidR="00323739">
        <w:t xml:space="preserve"> the </w:t>
      </w:r>
      <w:r w:rsidR="0001539A" w:rsidRPr="0001539A">
        <w:rPr>
          <w:highlight w:val="magenta"/>
        </w:rPr>
        <w:t>Information Commission</w:t>
      </w:r>
      <w:r w:rsidR="00323739">
        <w:t xml:space="preserve"> at</w:t>
      </w:r>
      <w:r>
        <w:t>:</w:t>
      </w:r>
    </w:p>
    <w:p w14:paraId="77F3453A" w14:textId="0477D64B" w:rsidR="00E117B4" w:rsidRDefault="009A544E" w:rsidP="00E117B4">
      <w:pPr>
        <w:pStyle w:val="NoSpacing"/>
      </w:pPr>
      <w:r>
        <w:t xml:space="preserve">The </w:t>
      </w:r>
      <w:r w:rsidRPr="0001539A">
        <w:rPr>
          <w:highlight w:val="magenta"/>
        </w:rPr>
        <w:t>Information Commission</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3"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lastRenderedPageBreak/>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4" w:history="1">
        <w:r w:rsidR="0009784C" w:rsidRPr="00285A5D">
          <w:rPr>
            <w:rStyle w:val="Hyperlink"/>
          </w:rPr>
          <w:t>DPO.healthcare@nhs.net</w:t>
        </w:r>
      </w:hyperlink>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22C9D433"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0001539A">
        <w:rPr>
          <w:rFonts w:cstheme="minorHAnsi"/>
          <w:color w:val="000000" w:themeColor="text1"/>
        </w:rPr>
        <w:t>, or earlier to align it with legislative changes</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0B54" w14:textId="77777777" w:rsidR="004548A6" w:rsidRDefault="004548A6" w:rsidP="0013507A">
      <w:pPr>
        <w:spacing w:after="0" w:line="240" w:lineRule="auto"/>
      </w:pPr>
      <w:r>
        <w:separator/>
      </w:r>
    </w:p>
  </w:endnote>
  <w:endnote w:type="continuationSeparator" w:id="0">
    <w:p w14:paraId="16CC8FB2" w14:textId="77777777" w:rsidR="004548A6" w:rsidRDefault="004548A6"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1D1AAD3" w:rsidR="00C675C8" w:rsidRPr="00C675C8" w:rsidRDefault="00C675C8" w:rsidP="00C675C8">
                              <w:pPr>
                                <w:pStyle w:val="Footer"/>
                                <w:rPr>
                                  <w:sz w:val="18"/>
                                  <w:szCs w:val="18"/>
                                </w:rPr>
                              </w:pPr>
                              <w:r w:rsidRPr="00C675C8">
                                <w:rPr>
                                  <w:sz w:val="18"/>
                                  <w:szCs w:val="18"/>
                                </w:rPr>
                                <w:t xml:space="preserve">Updated: </w:t>
                              </w:r>
                              <w:r w:rsidR="00CA7693">
                                <w:rPr>
                                  <w:sz w:val="18"/>
                                  <w:szCs w:val="18"/>
                                </w:rPr>
                                <w:t xml:space="preserve">02 </w:t>
                              </w:r>
                              <w:r w:rsidR="003914C1">
                                <w:rPr>
                                  <w:sz w:val="18"/>
                                  <w:szCs w:val="18"/>
                                </w:rPr>
                                <w:t>August</w:t>
                              </w:r>
                              <w:r w:rsidR="00CA7693">
                                <w:rPr>
                                  <w:sz w:val="18"/>
                                  <w:szCs w:val="18"/>
                                </w:rPr>
                                <w:t xml:space="preserve"> 202</w:t>
                              </w:r>
                              <w:r w:rsidR="005861AD">
                                <w:rPr>
                                  <w:sz w:val="18"/>
                                  <w:szCs w:val="18"/>
                                </w:rPr>
                                <w:t>5</w:t>
                              </w:r>
                            </w:p>
                            <w:p w14:paraId="354ECA31" w14:textId="73853671" w:rsidR="00C675C8" w:rsidRPr="00C675C8" w:rsidRDefault="00C675C8" w:rsidP="00C675C8">
                              <w:pPr>
                                <w:pStyle w:val="Footer"/>
                                <w:rPr>
                                  <w:sz w:val="18"/>
                                  <w:szCs w:val="18"/>
                                </w:rPr>
                              </w:pPr>
                              <w:r w:rsidRPr="00C675C8">
                                <w:rPr>
                                  <w:sz w:val="18"/>
                                  <w:szCs w:val="18"/>
                                </w:rPr>
                                <w:t>Version: 9.</w:t>
                              </w:r>
                              <w:r w:rsidR="003914C1">
                                <w:rPr>
                                  <w:sz w:val="18"/>
                                  <w:szCs w:val="18"/>
                                </w:rPr>
                                <w:t>7</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1D1AAD3" w:rsidR="00C675C8" w:rsidRPr="00C675C8" w:rsidRDefault="00C675C8" w:rsidP="00C675C8">
                        <w:pPr>
                          <w:pStyle w:val="Footer"/>
                          <w:rPr>
                            <w:sz w:val="18"/>
                            <w:szCs w:val="18"/>
                          </w:rPr>
                        </w:pPr>
                        <w:r w:rsidRPr="00C675C8">
                          <w:rPr>
                            <w:sz w:val="18"/>
                            <w:szCs w:val="18"/>
                          </w:rPr>
                          <w:t xml:space="preserve">Updated: </w:t>
                        </w:r>
                        <w:r w:rsidR="00CA7693">
                          <w:rPr>
                            <w:sz w:val="18"/>
                            <w:szCs w:val="18"/>
                          </w:rPr>
                          <w:t xml:space="preserve">02 </w:t>
                        </w:r>
                        <w:r w:rsidR="003914C1">
                          <w:rPr>
                            <w:sz w:val="18"/>
                            <w:szCs w:val="18"/>
                          </w:rPr>
                          <w:t>August</w:t>
                        </w:r>
                        <w:r w:rsidR="00CA7693">
                          <w:rPr>
                            <w:sz w:val="18"/>
                            <w:szCs w:val="18"/>
                          </w:rPr>
                          <w:t xml:space="preserve"> 202</w:t>
                        </w:r>
                        <w:r w:rsidR="005861AD">
                          <w:rPr>
                            <w:sz w:val="18"/>
                            <w:szCs w:val="18"/>
                          </w:rPr>
                          <w:t>5</w:t>
                        </w:r>
                      </w:p>
                      <w:p w14:paraId="354ECA31" w14:textId="73853671" w:rsidR="00C675C8" w:rsidRPr="00C675C8" w:rsidRDefault="00C675C8" w:rsidP="00C675C8">
                        <w:pPr>
                          <w:pStyle w:val="Footer"/>
                          <w:rPr>
                            <w:sz w:val="18"/>
                            <w:szCs w:val="18"/>
                          </w:rPr>
                        </w:pPr>
                        <w:r w:rsidRPr="00C675C8">
                          <w:rPr>
                            <w:sz w:val="18"/>
                            <w:szCs w:val="18"/>
                          </w:rPr>
                          <w:t>Version: 9.</w:t>
                        </w:r>
                        <w:r w:rsidR="003914C1">
                          <w:rPr>
                            <w:sz w:val="18"/>
                            <w:szCs w:val="18"/>
                          </w:rPr>
                          <w:t>7</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F3E27" w14:textId="77777777" w:rsidR="004548A6" w:rsidRDefault="004548A6" w:rsidP="0013507A">
      <w:pPr>
        <w:spacing w:after="0" w:line="240" w:lineRule="auto"/>
      </w:pPr>
      <w:r>
        <w:separator/>
      </w:r>
    </w:p>
  </w:footnote>
  <w:footnote w:type="continuationSeparator" w:id="0">
    <w:p w14:paraId="4E1B9BB3" w14:textId="77777777" w:rsidR="004548A6" w:rsidRDefault="004548A6"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D7AB7B6"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1F72B0B2" w14:textId="29FC6407" w:rsidR="0013507A" w:rsidRDefault="00B959C0" w:rsidP="00C675C8">
    <w:pPr>
      <w:pBdr>
        <w:bottom w:val="single" w:sz="4" w:space="1" w:color="auto"/>
      </w:pBdr>
      <w:jc w:val="center"/>
      <w:rPr>
        <w:b/>
        <w:bCs/>
        <w:sz w:val="28"/>
        <w:szCs w:val="28"/>
      </w:rPr>
    </w:pPr>
    <w:proofErr w:type="spellStart"/>
    <w:r>
      <w:rPr>
        <w:b/>
        <w:bCs/>
        <w:sz w:val="28"/>
        <w:szCs w:val="28"/>
      </w:rPr>
      <w:t>Heathview</w:t>
    </w:r>
    <w:proofErr w:type="spellEnd"/>
    <w:r>
      <w:rPr>
        <w:b/>
        <w:bCs/>
        <w:sz w:val="28"/>
        <w:szCs w:val="28"/>
      </w:rPr>
      <w:t xml:space="preserve"> Medical Practice </w:t>
    </w:r>
  </w:p>
  <w:p w14:paraId="5A43C1C1"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8"/>
  </w:num>
  <w:num w:numId="2" w16cid:durableId="1946114137">
    <w:abstractNumId w:val="7"/>
  </w:num>
  <w:num w:numId="3" w16cid:durableId="926503614">
    <w:abstractNumId w:val="4"/>
  </w:num>
  <w:num w:numId="4" w16cid:durableId="712005626">
    <w:abstractNumId w:val="17"/>
  </w:num>
  <w:num w:numId="5" w16cid:durableId="745035261">
    <w:abstractNumId w:val="2"/>
  </w:num>
  <w:num w:numId="6" w16cid:durableId="1215845857">
    <w:abstractNumId w:val="5"/>
  </w:num>
  <w:num w:numId="7" w16cid:durableId="172573992">
    <w:abstractNumId w:val="21"/>
  </w:num>
  <w:num w:numId="8" w16cid:durableId="2129857664">
    <w:abstractNumId w:val="13"/>
  </w:num>
  <w:num w:numId="9" w16cid:durableId="1075474063">
    <w:abstractNumId w:val="6"/>
  </w:num>
  <w:num w:numId="10" w16cid:durableId="1672563275">
    <w:abstractNumId w:val="19"/>
  </w:num>
  <w:num w:numId="11" w16cid:durableId="2021393305">
    <w:abstractNumId w:val="11"/>
  </w:num>
  <w:num w:numId="12" w16cid:durableId="774440475">
    <w:abstractNumId w:val="23"/>
  </w:num>
  <w:num w:numId="13" w16cid:durableId="1010254424">
    <w:abstractNumId w:val="27"/>
  </w:num>
  <w:num w:numId="14" w16cid:durableId="1724983163">
    <w:abstractNumId w:val="15"/>
  </w:num>
  <w:num w:numId="15" w16cid:durableId="1372608562">
    <w:abstractNumId w:val="16"/>
  </w:num>
  <w:num w:numId="16" w16cid:durableId="1298294857">
    <w:abstractNumId w:val="1"/>
  </w:num>
  <w:num w:numId="17" w16cid:durableId="488788542">
    <w:abstractNumId w:val="22"/>
  </w:num>
  <w:num w:numId="18" w16cid:durableId="1802386451">
    <w:abstractNumId w:val="25"/>
  </w:num>
  <w:num w:numId="19" w16cid:durableId="1815947198">
    <w:abstractNumId w:val="18"/>
  </w:num>
  <w:num w:numId="20" w16cid:durableId="886143094">
    <w:abstractNumId w:val="9"/>
  </w:num>
  <w:num w:numId="21" w16cid:durableId="1539780295">
    <w:abstractNumId w:val="3"/>
  </w:num>
  <w:num w:numId="22" w16cid:durableId="134303323">
    <w:abstractNumId w:val="14"/>
  </w:num>
  <w:num w:numId="23" w16cid:durableId="1590656560">
    <w:abstractNumId w:val="12"/>
  </w:num>
  <w:num w:numId="24" w16cid:durableId="847906775">
    <w:abstractNumId w:val="26"/>
  </w:num>
  <w:num w:numId="25" w16cid:durableId="1005397012">
    <w:abstractNumId w:val="20"/>
  </w:num>
  <w:num w:numId="26" w16cid:durableId="570315785">
    <w:abstractNumId w:val="10"/>
  </w:num>
  <w:num w:numId="27" w16cid:durableId="1697580484">
    <w:abstractNumId w:val="8"/>
  </w:num>
  <w:num w:numId="28" w16cid:durableId="1126772062">
    <w:abstractNumId w:val="24"/>
  </w:num>
  <w:num w:numId="29" w16cid:durableId="185375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215DC"/>
    <w:rsid w:val="00032913"/>
    <w:rsid w:val="00047FC5"/>
    <w:rsid w:val="00050B70"/>
    <w:rsid w:val="00052757"/>
    <w:rsid w:val="00056EE4"/>
    <w:rsid w:val="00060ADB"/>
    <w:rsid w:val="00074B3A"/>
    <w:rsid w:val="00077E01"/>
    <w:rsid w:val="0009121C"/>
    <w:rsid w:val="000924C6"/>
    <w:rsid w:val="0009784C"/>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0A60"/>
    <w:rsid w:val="00303931"/>
    <w:rsid w:val="00303A99"/>
    <w:rsid w:val="00310D03"/>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14C1"/>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548A6"/>
    <w:rsid w:val="00457CC6"/>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D9A"/>
    <w:rsid w:val="00944855"/>
    <w:rsid w:val="009609E7"/>
    <w:rsid w:val="0096363F"/>
    <w:rsid w:val="00963849"/>
    <w:rsid w:val="0096421A"/>
    <w:rsid w:val="00977847"/>
    <w:rsid w:val="00992E0D"/>
    <w:rsid w:val="00993FB0"/>
    <w:rsid w:val="009A544E"/>
    <w:rsid w:val="009D4A0A"/>
    <w:rsid w:val="009D76A9"/>
    <w:rsid w:val="009D7B00"/>
    <w:rsid w:val="009E0C35"/>
    <w:rsid w:val="009E3A71"/>
    <w:rsid w:val="009E51E5"/>
    <w:rsid w:val="00A10710"/>
    <w:rsid w:val="00A122C6"/>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959C0"/>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C477E"/>
    <w:rsid w:val="00DD46DC"/>
    <w:rsid w:val="00DD5907"/>
    <w:rsid w:val="00DE1866"/>
    <w:rsid w:val="00DE45C3"/>
    <w:rsid w:val="00DF1A62"/>
    <w:rsid w:val="00DF7440"/>
    <w:rsid w:val="00E04A6D"/>
    <w:rsid w:val="00E07A5D"/>
    <w:rsid w:val="00E117B4"/>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2709F"/>
    <w:rsid w:val="00F32E41"/>
    <w:rsid w:val="00F53821"/>
    <w:rsid w:val="00F66FDD"/>
    <w:rsid w:val="00F7693B"/>
    <w:rsid w:val="00F8482E"/>
    <w:rsid w:val="00F84DFB"/>
    <w:rsid w:val="00FA3330"/>
    <w:rsid w:val="00FA34C2"/>
    <w:rsid w:val="00FA4952"/>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where-your-choice-does-not-apply/" TargetMode="Externa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your-nhs-data-matters/" TargetMode="External"/><Relationship Id="rId12" Type="http://schemas.openxmlformats.org/officeDocument/2006/relationships/hyperlink" Target="https://transform.england.nhs.uk/information-governance/guidance/records-management-co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derstandingpatientdata.org.uk/what-you-need-know" TargetMode="External"/><Relationship Id="rId4" Type="http://schemas.openxmlformats.org/officeDocument/2006/relationships/webSettings" Target="webSettings.xml"/><Relationship Id="rId9" Type="http://schemas.openxmlformats.org/officeDocument/2006/relationships/hyperlink" Target="https://www.hra.nhs.uk/information-about-patients/%20" TargetMode="External"/><Relationship Id="rId14" Type="http://schemas.openxmlformats.org/officeDocument/2006/relationships/hyperlink" Target="mailto:DPO.healthcare@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4204</Words>
  <Characters>23967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Laura Nash (M83110)</cp:lastModifiedBy>
  <cp:revision>2</cp:revision>
  <dcterms:created xsi:type="dcterms:W3CDTF">2025-08-04T15:18:00Z</dcterms:created>
  <dcterms:modified xsi:type="dcterms:W3CDTF">2025-08-04T15:18:00Z</dcterms:modified>
</cp:coreProperties>
</file>